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7002" w14:textId="77777777" w:rsidR="00AF541A" w:rsidRDefault="008167CC">
      <w:pPr>
        <w:pStyle w:val="Standard"/>
        <w:jc w:val="center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STAGE CONSEIL D'ADMINISTRATION organisé par le SNES COTE-D'OR</w:t>
      </w:r>
    </w:p>
    <w:p w14:paraId="4C11B825" w14:textId="32C566EE" w:rsidR="00AF541A" w:rsidRDefault="00402D26">
      <w:pPr>
        <w:pStyle w:val="Standard"/>
        <w:jc w:val="center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MARDI</w:t>
      </w:r>
      <w:r w:rsidR="008167CC">
        <w:rPr>
          <w:b/>
          <w:bCs/>
          <w:color w:val="000000"/>
          <w:shd w:val="clear" w:color="auto" w:fill="FFFF00"/>
        </w:rPr>
        <w:t xml:space="preserve"> 1</w:t>
      </w:r>
      <w:r>
        <w:rPr>
          <w:b/>
          <w:bCs/>
          <w:color w:val="000000"/>
          <w:shd w:val="clear" w:color="auto" w:fill="FFFF00"/>
        </w:rPr>
        <w:t>9</w:t>
      </w:r>
      <w:r w:rsidR="008167CC">
        <w:rPr>
          <w:b/>
          <w:bCs/>
          <w:color w:val="000000"/>
          <w:shd w:val="clear" w:color="auto" w:fill="FFFF00"/>
        </w:rPr>
        <w:t xml:space="preserve"> OCTOBRE 20</w:t>
      </w:r>
      <w:r>
        <w:rPr>
          <w:b/>
          <w:bCs/>
          <w:color w:val="000000"/>
          <w:shd w:val="clear" w:color="auto" w:fill="FFFF00"/>
        </w:rPr>
        <w:t>2</w:t>
      </w:r>
      <w:r w:rsidR="008167CC">
        <w:rPr>
          <w:b/>
          <w:bCs/>
          <w:color w:val="000000"/>
          <w:shd w:val="clear" w:color="auto" w:fill="FFFF00"/>
        </w:rPr>
        <w:t>1</w:t>
      </w:r>
    </w:p>
    <w:p w14:paraId="5ED23EDA" w14:textId="77777777" w:rsidR="00AF541A" w:rsidRDefault="008167CC">
      <w:pPr>
        <w:pStyle w:val="Standard"/>
        <w:jc w:val="center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Quelles stratégies pour les représentants des personnels ?</w:t>
      </w:r>
    </w:p>
    <w:p w14:paraId="42C2221D" w14:textId="77777777" w:rsidR="00AF541A" w:rsidRDefault="00AF541A">
      <w:pPr>
        <w:pStyle w:val="Standard"/>
      </w:pPr>
    </w:p>
    <w:p w14:paraId="2CA3821C" w14:textId="77777777" w:rsidR="00AF541A" w:rsidRDefault="008167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Depuis quelques années, le fonctionnement des CA évolue et s'avère souvent problématique, le Chef d'établissement tentant de réduire la marge de manœuvre des membres élus, notamment des représentants enseignants.</w:t>
      </w:r>
    </w:p>
    <w:p w14:paraId="17C34244" w14:textId="77777777" w:rsidR="00AF541A" w:rsidRDefault="00AF541A">
      <w:pPr>
        <w:pStyle w:val="Standard"/>
        <w:jc w:val="both"/>
        <w:rPr>
          <w:sz w:val="22"/>
          <w:szCs w:val="22"/>
        </w:rPr>
      </w:pPr>
    </w:p>
    <w:p w14:paraId="38D1F93B" w14:textId="77777777" w:rsidR="00AF541A" w:rsidRDefault="008167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Or, le CA reste légalement la seule instance décisionnelle ; elle doit fonctionner démocratiquement et elle constitue un contrepoids qui peut être efficace face au pouvoir du Chef d'établissement. Encore faut-il bien en connaître l'organisation, le périmètre et les modalités d'intervention, les moyens de l'utiliser pour réellement défendre les intérêts des personnels et des élèves.</w:t>
      </w:r>
    </w:p>
    <w:p w14:paraId="6A530DB2" w14:textId="77777777" w:rsidR="00AF541A" w:rsidRDefault="00AF541A">
      <w:pPr>
        <w:pStyle w:val="Standard"/>
        <w:jc w:val="both"/>
        <w:rPr>
          <w:sz w:val="22"/>
          <w:szCs w:val="22"/>
        </w:rPr>
      </w:pPr>
    </w:p>
    <w:p w14:paraId="0F414786" w14:textId="77777777" w:rsidR="00AF541A" w:rsidRDefault="008167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C'est pourquoi nous proposons aux élus, syndiqués ou non, un stage de formation consacré au fonctionnement du CA et aux stratégies à mettre en place pour siéger efficacement en pleine connaissance de leurs droits et de leurs missions.</w:t>
      </w:r>
    </w:p>
    <w:p w14:paraId="56619BB2" w14:textId="77777777" w:rsidR="00AF541A" w:rsidRDefault="00AF541A">
      <w:pPr>
        <w:pStyle w:val="Standard"/>
        <w:jc w:val="both"/>
        <w:rPr>
          <w:sz w:val="22"/>
          <w:szCs w:val="22"/>
        </w:rPr>
      </w:pPr>
    </w:p>
    <w:p w14:paraId="799EE875" w14:textId="77777777" w:rsidR="00AF541A" w:rsidRDefault="008167C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La mise en commun de nos expériences et de nos questionnements permettra de mieux cerner les problèmes rencontrés, le rôle des élus, et leurs possibilités d'intervention.</w:t>
      </w:r>
    </w:p>
    <w:p w14:paraId="6048C6D0" w14:textId="77777777" w:rsidR="00AF541A" w:rsidRDefault="008167CC">
      <w:pPr>
        <w:pStyle w:val="Standard"/>
        <w:jc w:val="both"/>
      </w:pPr>
      <w:r>
        <w:rPr>
          <w:sz w:val="22"/>
          <w:szCs w:val="22"/>
        </w:rPr>
        <w:t xml:space="preserve">Le SNES tiendra aussi à disposition des stagiaires des documents syndicaux </w:t>
      </w:r>
      <w:r>
        <w:rPr>
          <w:sz w:val="22"/>
          <w:szCs w:val="22"/>
          <w:u w:val="single"/>
        </w:rPr>
        <w:t>actualisés</w:t>
      </w:r>
      <w:r>
        <w:rPr>
          <w:sz w:val="22"/>
          <w:szCs w:val="22"/>
        </w:rPr>
        <w:t>.</w:t>
      </w:r>
    </w:p>
    <w:p w14:paraId="63001292" w14:textId="77777777" w:rsidR="00AF541A" w:rsidRDefault="00AF541A">
      <w:pPr>
        <w:pStyle w:val="Standard"/>
        <w:rPr>
          <w:sz w:val="22"/>
          <w:szCs w:val="22"/>
        </w:rPr>
      </w:pPr>
    </w:p>
    <w:p w14:paraId="14D5524B" w14:textId="77777777" w:rsidR="00AF541A" w:rsidRDefault="008167C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PRESENTATION DE LA JOURNEE :</w:t>
      </w:r>
    </w:p>
    <w:p w14:paraId="56C2C642" w14:textId="77777777" w:rsidR="00AF541A" w:rsidRDefault="00AF541A">
      <w:pPr>
        <w:pStyle w:val="Standard"/>
        <w:rPr>
          <w:b/>
          <w:bCs/>
          <w:sz w:val="22"/>
          <w:szCs w:val="22"/>
        </w:rPr>
      </w:pPr>
    </w:p>
    <w:p w14:paraId="093CC8F7" w14:textId="77777777" w:rsidR="00AF541A" w:rsidRDefault="008167CC">
      <w:pPr>
        <w:pStyle w:val="Standard"/>
      </w:pPr>
      <w:r>
        <w:rPr>
          <w:b/>
          <w:bCs/>
          <w:sz w:val="22"/>
          <w:szCs w:val="22"/>
        </w:rPr>
        <w:t>Accueil</w:t>
      </w:r>
      <w:r>
        <w:rPr>
          <w:sz w:val="22"/>
          <w:szCs w:val="22"/>
        </w:rPr>
        <w:t> : 9h</w:t>
      </w:r>
    </w:p>
    <w:p w14:paraId="7BF67049" w14:textId="77777777" w:rsidR="00AF541A" w:rsidRDefault="008167CC">
      <w:pPr>
        <w:pStyle w:val="Standard"/>
      </w:pPr>
      <w:r>
        <w:rPr>
          <w:b/>
          <w:bCs/>
          <w:sz w:val="22"/>
          <w:szCs w:val="22"/>
        </w:rPr>
        <w:t>Début du stage</w:t>
      </w:r>
      <w:r>
        <w:rPr>
          <w:sz w:val="22"/>
          <w:szCs w:val="22"/>
        </w:rPr>
        <w:t> : 9h30</w:t>
      </w:r>
    </w:p>
    <w:p w14:paraId="383EA871" w14:textId="77777777" w:rsidR="00AF541A" w:rsidRDefault="008167CC">
      <w:pPr>
        <w:pStyle w:val="Standard"/>
      </w:pPr>
      <w:r>
        <w:rPr>
          <w:b/>
          <w:bCs/>
          <w:sz w:val="22"/>
          <w:szCs w:val="22"/>
        </w:rPr>
        <w:t>Matin</w:t>
      </w:r>
      <w:r>
        <w:rPr>
          <w:sz w:val="22"/>
          <w:szCs w:val="22"/>
        </w:rPr>
        <w:t> : 9h30-12h30</w:t>
      </w:r>
    </w:p>
    <w:p w14:paraId="56D0BDB5" w14:textId="77777777" w:rsidR="00AF541A" w:rsidRDefault="008167CC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rappel du fonctionnement légal (constitution des listes, rôle des instances, ...)</w:t>
      </w:r>
    </w:p>
    <w:p w14:paraId="210AAD9C" w14:textId="77777777" w:rsidR="00AF541A" w:rsidRDefault="008167CC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problèmes de fonctionnement rencontrés et solutions</w:t>
      </w:r>
    </w:p>
    <w:p w14:paraId="31B2FFE2" w14:textId="77777777" w:rsidR="00AF541A" w:rsidRDefault="00AF541A">
      <w:pPr>
        <w:pStyle w:val="Standard"/>
        <w:rPr>
          <w:sz w:val="22"/>
          <w:szCs w:val="22"/>
        </w:rPr>
      </w:pPr>
    </w:p>
    <w:p w14:paraId="3B0F3C25" w14:textId="77777777" w:rsidR="00AF541A" w:rsidRDefault="008167CC">
      <w:pPr>
        <w:pStyle w:val="Standard"/>
      </w:pPr>
      <w:r>
        <w:rPr>
          <w:b/>
          <w:bCs/>
          <w:sz w:val="22"/>
          <w:szCs w:val="22"/>
        </w:rPr>
        <w:t>Après-midi </w:t>
      </w:r>
      <w:r>
        <w:rPr>
          <w:sz w:val="22"/>
          <w:szCs w:val="22"/>
        </w:rPr>
        <w:t>: 14h-17h stratégies à mettre en place</w:t>
      </w:r>
    </w:p>
    <w:p w14:paraId="52833660" w14:textId="77777777" w:rsidR="00AF541A" w:rsidRDefault="008167CC">
      <w:pPr>
        <w:pStyle w:val="Standard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pour le budget et le compte financier</w:t>
      </w:r>
    </w:p>
    <w:p w14:paraId="0EC9E00A" w14:textId="77777777" w:rsidR="00AF541A" w:rsidRDefault="008167CC">
      <w:pPr>
        <w:pStyle w:val="Standard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pour la DHG et le TRMD</w:t>
      </w:r>
    </w:p>
    <w:p w14:paraId="71A486F8" w14:textId="77777777" w:rsidR="00AF541A" w:rsidRDefault="008167CC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le fonctionnement pédagogique</w:t>
      </w:r>
    </w:p>
    <w:p w14:paraId="4FDABFCB" w14:textId="77777777" w:rsidR="00AF541A" w:rsidRDefault="008167CC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autres...</w:t>
      </w:r>
    </w:p>
    <w:p w14:paraId="15FCB793" w14:textId="77777777" w:rsidR="00AF541A" w:rsidRDefault="00AF541A">
      <w:pPr>
        <w:pStyle w:val="HorizontalLine"/>
      </w:pPr>
    </w:p>
    <w:p w14:paraId="1B1B3A4D" w14:textId="3FDF003B" w:rsidR="00AF541A" w:rsidRDefault="008167CC">
      <w:pPr>
        <w:pStyle w:val="Standard"/>
        <w:jc w:val="center"/>
        <w:rPr>
          <w:b/>
          <w:bCs/>
          <w:color w:val="000000"/>
          <w:sz w:val="28"/>
          <w:szCs w:val="28"/>
          <w:shd w:val="clear" w:color="auto" w:fill="FFFF00"/>
        </w:rPr>
      </w:pPr>
      <w:r>
        <w:rPr>
          <w:b/>
          <w:bCs/>
          <w:color w:val="000000"/>
          <w:sz w:val="28"/>
          <w:szCs w:val="28"/>
          <w:shd w:val="clear" w:color="auto" w:fill="FFFF00"/>
        </w:rPr>
        <w:t xml:space="preserve">Bulletin d’inscription au stage CA du </w:t>
      </w:r>
      <w:r w:rsidR="00402D26">
        <w:rPr>
          <w:b/>
          <w:bCs/>
          <w:color w:val="000000"/>
          <w:sz w:val="28"/>
          <w:szCs w:val="28"/>
          <w:shd w:val="clear" w:color="auto" w:fill="FFFF00"/>
        </w:rPr>
        <w:t>Mardi</w:t>
      </w:r>
      <w:r>
        <w:rPr>
          <w:b/>
          <w:bCs/>
          <w:color w:val="000000"/>
          <w:sz w:val="28"/>
          <w:szCs w:val="28"/>
          <w:shd w:val="clear" w:color="auto" w:fill="FFFF00"/>
        </w:rPr>
        <w:t xml:space="preserve"> 1</w:t>
      </w:r>
      <w:r w:rsidR="00402D26">
        <w:rPr>
          <w:b/>
          <w:bCs/>
          <w:color w:val="000000"/>
          <w:sz w:val="28"/>
          <w:szCs w:val="28"/>
          <w:shd w:val="clear" w:color="auto" w:fill="FFFF00"/>
        </w:rPr>
        <w:t>9</w:t>
      </w:r>
      <w:r>
        <w:rPr>
          <w:b/>
          <w:bCs/>
          <w:color w:val="000000"/>
          <w:sz w:val="28"/>
          <w:szCs w:val="28"/>
          <w:shd w:val="clear" w:color="auto" w:fill="FFFF00"/>
        </w:rPr>
        <w:t xml:space="preserve"> octobre 20</w:t>
      </w:r>
      <w:r w:rsidR="00402D26">
        <w:rPr>
          <w:b/>
          <w:bCs/>
          <w:color w:val="000000"/>
          <w:sz w:val="28"/>
          <w:szCs w:val="28"/>
          <w:shd w:val="clear" w:color="auto" w:fill="FFFF00"/>
        </w:rPr>
        <w:t>2</w:t>
      </w:r>
      <w:r>
        <w:rPr>
          <w:b/>
          <w:bCs/>
          <w:color w:val="000000"/>
          <w:sz w:val="28"/>
          <w:szCs w:val="28"/>
          <w:shd w:val="clear" w:color="auto" w:fill="FFFF00"/>
        </w:rPr>
        <w:t>1</w:t>
      </w:r>
    </w:p>
    <w:p w14:paraId="7E9862C7" w14:textId="77777777" w:rsidR="00AF541A" w:rsidRDefault="00AF541A">
      <w:pPr>
        <w:pStyle w:val="Standard"/>
        <w:jc w:val="center"/>
      </w:pPr>
    </w:p>
    <w:p w14:paraId="37125F15" w14:textId="77777777" w:rsidR="00AF541A" w:rsidRDefault="008167CC">
      <w:pPr>
        <w:pStyle w:val="Standard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Bulletin à renvoyer à la section départementale du SNES  </w:t>
      </w:r>
    </w:p>
    <w:p w14:paraId="56D68CF5" w14:textId="77777777" w:rsidR="00AF541A" w:rsidRDefault="008167CC">
      <w:pPr>
        <w:pStyle w:val="Standard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Stage CA – 6 allée Cardinal de Givry – 21000 Dijon - Téléphone : 03 80 73 64 00</w:t>
      </w:r>
    </w:p>
    <w:p w14:paraId="7FEA7528" w14:textId="28979D25" w:rsidR="00AF541A" w:rsidRDefault="008167CC">
      <w:pPr>
        <w:pStyle w:val="Standard"/>
        <w:jc w:val="center"/>
      </w:pPr>
      <w:r>
        <w:rPr>
          <w:i/>
          <w:iCs/>
          <w:color w:val="000000"/>
        </w:rPr>
        <w:t xml:space="preserve">Ou </w:t>
      </w:r>
      <w:r>
        <w:rPr>
          <w:b/>
          <w:bCs/>
          <w:i/>
          <w:iCs/>
          <w:color w:val="000000"/>
        </w:rPr>
        <w:t xml:space="preserve">par courriel à </w:t>
      </w:r>
      <w:hyperlink r:id="rId7" w:history="1">
        <w:r w:rsidRPr="00AA47D1">
          <w:rPr>
            <w:rStyle w:val="Lienhypertexte"/>
            <w:b/>
            <w:bCs/>
            <w:i/>
            <w:iCs/>
          </w:rPr>
          <w:t>snes21@dijon.snes.edu</w:t>
        </w:r>
      </w:hyperlink>
    </w:p>
    <w:p w14:paraId="609D7DC9" w14:textId="77777777" w:rsidR="00AF541A" w:rsidRDefault="00AF541A">
      <w:pPr>
        <w:pStyle w:val="Standard"/>
        <w:jc w:val="center"/>
      </w:pPr>
    </w:p>
    <w:p w14:paraId="14EF6469" w14:textId="77777777" w:rsidR="00AF541A" w:rsidRPr="00402D26" w:rsidRDefault="008167CC">
      <w:pPr>
        <w:pStyle w:val="Standard"/>
        <w:rPr>
          <w:rFonts w:ascii="ArialMT" w:eastAsia="ArialMT" w:hAnsi="ArialMT" w:cs="ArialMT"/>
          <w:color w:val="000000"/>
          <w:sz w:val="20"/>
          <w:szCs w:val="20"/>
          <w:lang w:val="pt-PT"/>
        </w:rPr>
      </w:pP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 xml:space="preserve">NOM: </w:t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  <w:t>PRENOM:</w:t>
      </w:r>
    </w:p>
    <w:p w14:paraId="3EEBC232" w14:textId="77777777" w:rsidR="00AF541A" w:rsidRPr="00402D26" w:rsidRDefault="00AF541A">
      <w:pPr>
        <w:pStyle w:val="Standard"/>
        <w:rPr>
          <w:sz w:val="20"/>
          <w:szCs w:val="20"/>
          <w:lang w:val="pt-PT"/>
        </w:rPr>
      </w:pPr>
    </w:p>
    <w:p w14:paraId="7585DEE3" w14:textId="77777777" w:rsidR="00AF541A" w:rsidRPr="00402D26" w:rsidRDefault="008167CC">
      <w:pPr>
        <w:pStyle w:val="Standard"/>
        <w:rPr>
          <w:rFonts w:ascii="ArialMT" w:eastAsia="ArialMT" w:hAnsi="ArialMT" w:cs="ArialMT"/>
          <w:color w:val="000000"/>
          <w:sz w:val="20"/>
          <w:szCs w:val="20"/>
          <w:lang w:val="pt-PT"/>
        </w:rPr>
      </w:pP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>ADRESSE :</w:t>
      </w:r>
    </w:p>
    <w:p w14:paraId="2BC4ABCB" w14:textId="77777777" w:rsidR="00AF541A" w:rsidRPr="00402D26" w:rsidRDefault="00AF541A">
      <w:pPr>
        <w:pStyle w:val="Standard"/>
        <w:rPr>
          <w:sz w:val="20"/>
          <w:szCs w:val="20"/>
          <w:lang w:val="pt-PT"/>
        </w:rPr>
      </w:pPr>
    </w:p>
    <w:p w14:paraId="32FF5201" w14:textId="77777777" w:rsidR="00AF541A" w:rsidRPr="00402D26" w:rsidRDefault="008167CC">
      <w:pPr>
        <w:pStyle w:val="Standard"/>
        <w:rPr>
          <w:rFonts w:ascii="ArialMT" w:eastAsia="ArialMT" w:hAnsi="ArialMT" w:cs="ArialMT"/>
          <w:color w:val="000000"/>
          <w:sz w:val="20"/>
          <w:szCs w:val="20"/>
          <w:lang w:val="pt-PT"/>
        </w:rPr>
      </w:pP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>NUMERO DE TELEPHONE :</w:t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</w:r>
      <w:r w:rsidRPr="00402D26">
        <w:rPr>
          <w:rFonts w:ascii="ArialMT" w:eastAsia="ArialMT" w:hAnsi="ArialMT" w:cs="ArialMT"/>
          <w:color w:val="000000"/>
          <w:sz w:val="20"/>
          <w:szCs w:val="20"/>
          <w:lang w:val="pt-PT"/>
        </w:rPr>
        <w:tab/>
        <w:t>MEL :</w:t>
      </w:r>
    </w:p>
    <w:p w14:paraId="07F9C03E" w14:textId="77777777" w:rsidR="00AF541A" w:rsidRPr="00402D26" w:rsidRDefault="00AF541A">
      <w:pPr>
        <w:pStyle w:val="Standard"/>
        <w:rPr>
          <w:sz w:val="20"/>
          <w:szCs w:val="20"/>
          <w:lang w:val="pt-PT"/>
        </w:rPr>
      </w:pPr>
    </w:p>
    <w:p w14:paraId="1350AFC4" w14:textId="77777777" w:rsidR="00AF541A" w:rsidRDefault="008167CC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DISCIPLINE :</w:t>
      </w:r>
    </w:p>
    <w:p w14:paraId="1973B03F" w14:textId="77777777" w:rsidR="00AF541A" w:rsidRDefault="00AF541A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</w:p>
    <w:p w14:paraId="063D23A7" w14:textId="77777777" w:rsidR="00AF541A" w:rsidRDefault="008167CC">
      <w:pPr>
        <w:pStyle w:val="Standard"/>
        <w:tabs>
          <w:tab w:val="left" w:pos="6250"/>
        </w:tabs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Etablissement d'exercice : </w:t>
      </w:r>
      <w:r>
        <w:rPr>
          <w:rFonts w:ascii="ArialMT" w:eastAsia="ArialMT" w:hAnsi="ArialMT" w:cs="ArialMT"/>
          <w:color w:val="000000"/>
          <w:sz w:val="20"/>
          <w:szCs w:val="20"/>
        </w:rPr>
        <w:tab/>
        <w:t>A déjà été élu(e) au CA  : OUI - NON</w:t>
      </w:r>
    </w:p>
    <w:p w14:paraId="728D6B12" w14:textId="77777777" w:rsidR="00AF541A" w:rsidRDefault="00AF541A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</w:p>
    <w:p w14:paraId="36519497" w14:textId="77777777" w:rsidR="00AF541A" w:rsidRDefault="00AF541A">
      <w:pPr>
        <w:pStyle w:val="Standard"/>
        <w:rPr>
          <w:sz w:val="20"/>
          <w:szCs w:val="20"/>
        </w:rPr>
      </w:pPr>
    </w:p>
    <w:p w14:paraId="72BE32DA" w14:textId="6CB14816" w:rsidR="00AF541A" w:rsidRDefault="008167CC">
      <w:pPr>
        <w:pStyle w:val="Standard"/>
      </w:pPr>
      <w:r>
        <w:rPr>
          <w:rFonts w:ascii="ArialMT" w:eastAsia="ArialMT" w:hAnsi="ArialMT" w:cs="ArialMT"/>
          <w:color w:val="000000"/>
          <w:sz w:val="20"/>
          <w:szCs w:val="20"/>
        </w:rPr>
        <w:t>Je participerai au stage CA</w:t>
      </w:r>
      <w:r>
        <w:rPr>
          <w:rFonts w:ascii="ArialMT" w:eastAsia="ArialMT" w:hAnsi="ArialMT" w:cs="ArialMT"/>
          <w:b/>
          <w:bCs/>
          <w:color w:val="000000"/>
          <w:sz w:val="20"/>
          <w:szCs w:val="20"/>
        </w:rPr>
        <w:t xml:space="preserve"> le 1</w:t>
      </w:r>
      <w:r w:rsidR="00402D26">
        <w:rPr>
          <w:rFonts w:ascii="ArialMT" w:eastAsia="ArialMT" w:hAnsi="ArialMT" w:cs="ArialMT"/>
          <w:b/>
          <w:bCs/>
          <w:color w:val="000000"/>
          <w:sz w:val="20"/>
          <w:szCs w:val="20"/>
        </w:rPr>
        <w:t>9</w:t>
      </w:r>
      <w:r>
        <w:rPr>
          <w:rFonts w:ascii="ArialMT" w:eastAsia="ArialMT" w:hAnsi="ArialMT" w:cs="ArialMT"/>
          <w:b/>
          <w:bCs/>
          <w:color w:val="000000"/>
          <w:sz w:val="20"/>
          <w:szCs w:val="20"/>
        </w:rPr>
        <w:t xml:space="preserve"> octobre 20</w:t>
      </w:r>
      <w:r w:rsidR="00402D26">
        <w:rPr>
          <w:rFonts w:ascii="ArialMT" w:eastAsia="ArialMT" w:hAnsi="ArialMT" w:cs="ArialMT"/>
          <w:b/>
          <w:bCs/>
          <w:color w:val="000000"/>
          <w:sz w:val="20"/>
          <w:szCs w:val="20"/>
        </w:rPr>
        <w:t>2</w:t>
      </w:r>
      <w:r>
        <w:rPr>
          <w:rFonts w:ascii="ArialMT" w:eastAsia="ArialMT" w:hAnsi="ArialMT" w:cs="ArialMT"/>
          <w:b/>
          <w:bCs/>
          <w:color w:val="000000"/>
          <w:sz w:val="20"/>
          <w:szCs w:val="20"/>
        </w:rPr>
        <w:t xml:space="preserve">1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(horaire : 9h00 à 17h00) </w:t>
      </w:r>
      <w:r>
        <w:rPr>
          <w:rFonts w:ascii="ArialMT" w:eastAsia="ArialMT" w:hAnsi="ArialMT" w:cs="ArialMT"/>
          <w:b/>
          <w:bCs/>
          <w:color w:val="000000"/>
          <w:sz w:val="20"/>
          <w:szCs w:val="20"/>
          <w:u w:val="single"/>
        </w:rPr>
        <w:t>qui aura lieu à Dijon.</w:t>
      </w:r>
    </w:p>
    <w:p w14:paraId="05B1D8C6" w14:textId="77777777" w:rsidR="00AF541A" w:rsidRDefault="008167CC">
      <w:pPr>
        <w:pStyle w:val="Standard"/>
        <w:rPr>
          <w:rFonts w:ascii="ArialMT" w:eastAsia="ArialMT" w:hAnsi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hAnsi="ArialMT" w:cs="ArialMT"/>
          <w:b/>
          <w:bCs/>
          <w:color w:val="000000"/>
          <w:sz w:val="20"/>
          <w:szCs w:val="20"/>
        </w:rPr>
        <w:t>Réponse indispensable au SNES 21 pour la réservation de la salle.</w:t>
      </w:r>
    </w:p>
    <w:p w14:paraId="12D5D5E9" w14:textId="77777777" w:rsidR="00AF541A" w:rsidRDefault="00AF541A">
      <w:pPr>
        <w:pStyle w:val="Standard"/>
        <w:rPr>
          <w:b/>
          <w:bCs/>
          <w:sz w:val="20"/>
          <w:szCs w:val="20"/>
        </w:rPr>
      </w:pPr>
    </w:p>
    <w:p w14:paraId="307C050A" w14:textId="77777777" w:rsidR="00AF541A" w:rsidRDefault="008167CC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Je prendrai le repas de midi sur place : OUI - NON</w:t>
      </w:r>
    </w:p>
    <w:p w14:paraId="20DA2FB8" w14:textId="77777777" w:rsidR="00AF541A" w:rsidRDefault="00AF541A">
      <w:pPr>
        <w:pStyle w:val="Standard"/>
      </w:pPr>
    </w:p>
    <w:p w14:paraId="6D656C93" w14:textId="77777777" w:rsidR="00AF541A" w:rsidRDefault="008167CC">
      <w:pPr>
        <w:pStyle w:val="Standard"/>
        <w:rPr>
          <w:rFonts w:ascii="ArialMT" w:eastAsia="ArialMT" w:hAnsi="ArialMT" w:cs="ArialMT"/>
          <w:color w:val="000000"/>
          <w:sz w:val="18"/>
        </w:rPr>
      </w:pPr>
      <w:r>
        <w:rPr>
          <w:rFonts w:ascii="ArialMT" w:eastAsia="ArialMT" w:hAnsi="ArialMT" w:cs="ArialMT"/>
          <w:color w:val="000000"/>
          <w:sz w:val="18"/>
        </w:rPr>
        <w:t>NB. Les modalités pratiques d’organisation parviendront aux inscrits. Les adhérents du SNES seront défrayés selon le barème de la section départementale pour les frais de déplacement et de repas.</w:t>
      </w:r>
    </w:p>
    <w:p w14:paraId="67032F39" w14:textId="77777777" w:rsidR="00AF541A" w:rsidRDefault="00AF541A">
      <w:pPr>
        <w:pStyle w:val="Standard"/>
        <w:rPr>
          <w:rFonts w:ascii="ArialMT" w:eastAsia="ArialMT" w:hAnsi="ArialMT" w:cs="ArialMT"/>
          <w:color w:val="000000"/>
          <w:sz w:val="18"/>
        </w:rPr>
      </w:pPr>
    </w:p>
    <w:p w14:paraId="0037863C" w14:textId="6F75B35B" w:rsidR="00AF541A" w:rsidRDefault="008167CC">
      <w:pPr>
        <w:pStyle w:val="Standard"/>
        <w:jc w:val="center"/>
      </w:pPr>
      <w:r>
        <w:rPr>
          <w:rFonts w:ascii="ArialMT" w:eastAsia="ArialMT" w:hAnsi="ArialMT" w:cs="ArialMT"/>
          <w:b/>
          <w:bCs/>
          <w:color w:val="000000"/>
        </w:rPr>
        <w:t xml:space="preserve">Attention ! Date limite de demande d'autorisation d'absence auprès du Chef d'établissement, </w:t>
      </w:r>
      <w:r>
        <w:rPr>
          <w:rFonts w:ascii="ArialMT" w:eastAsia="ArialMT" w:hAnsi="ArialMT" w:cs="ArialMT"/>
          <w:b/>
          <w:bCs/>
          <w:color w:val="000000"/>
          <w:u w:val="single"/>
        </w:rPr>
        <w:t>un mois avant, soit le 1</w:t>
      </w:r>
      <w:r w:rsidR="00402D26">
        <w:rPr>
          <w:rFonts w:ascii="ArialMT" w:eastAsia="ArialMT" w:hAnsi="ArialMT" w:cs="ArialMT"/>
          <w:b/>
          <w:bCs/>
          <w:color w:val="000000"/>
          <w:u w:val="single"/>
        </w:rPr>
        <w:t>9</w:t>
      </w:r>
      <w:r>
        <w:rPr>
          <w:rFonts w:ascii="ArialMT" w:eastAsia="ArialMT" w:hAnsi="ArialMT" w:cs="ArialMT"/>
          <w:b/>
          <w:bCs/>
          <w:color w:val="000000"/>
          <w:u w:val="single"/>
        </w:rPr>
        <w:t xml:space="preserve"> septembre 20</w:t>
      </w:r>
      <w:r w:rsidR="00402D26">
        <w:rPr>
          <w:rFonts w:ascii="ArialMT" w:eastAsia="ArialMT" w:hAnsi="ArialMT" w:cs="ArialMT"/>
          <w:b/>
          <w:bCs/>
          <w:color w:val="000000"/>
          <w:u w:val="single"/>
        </w:rPr>
        <w:t>2</w:t>
      </w:r>
      <w:r>
        <w:rPr>
          <w:rFonts w:ascii="ArialMT" w:eastAsia="ArialMT" w:hAnsi="ArialMT" w:cs="ArialMT"/>
          <w:b/>
          <w:bCs/>
          <w:color w:val="000000"/>
          <w:u w:val="single"/>
        </w:rPr>
        <w:t>1</w:t>
      </w:r>
      <w:r>
        <w:rPr>
          <w:rFonts w:ascii="ArialMT" w:eastAsia="ArialMT" w:hAnsi="ArialMT" w:cs="ArialMT"/>
          <w:b/>
          <w:bCs/>
          <w:color w:val="000000"/>
        </w:rPr>
        <w:t>.</w:t>
      </w:r>
    </w:p>
    <w:p w14:paraId="6D256E2E" w14:textId="77777777" w:rsidR="00AF541A" w:rsidRDefault="008167CC">
      <w:pPr>
        <w:pStyle w:val="Standard"/>
        <w:jc w:val="center"/>
        <w:rPr>
          <w:rFonts w:ascii="ArialMT" w:eastAsia="ArialMT" w:hAnsi="ArialMT" w:cs="ArialMT"/>
          <w:b/>
          <w:bCs/>
          <w:color w:val="000000"/>
        </w:rPr>
        <w:sectPr w:rsidR="00AF541A">
          <w:pgSz w:w="11906" w:h="16838"/>
          <w:pgMar w:top="567" w:right="567" w:bottom="567" w:left="567" w:header="720" w:footer="720" w:gutter="0"/>
          <w:cols w:space="720"/>
        </w:sectPr>
      </w:pPr>
      <w:r>
        <w:rPr>
          <w:rFonts w:ascii="ArialMT" w:eastAsia="ArialMT" w:hAnsi="ArialMT" w:cs="ArialMT"/>
          <w:b/>
          <w:bCs/>
          <w:color w:val="000000"/>
        </w:rPr>
        <w:t>Autorisation d'absence de droit, donc n'attendre aucune réponse de l'administration.</w:t>
      </w:r>
    </w:p>
    <w:p w14:paraId="5000D85E" w14:textId="77777777" w:rsidR="00AF541A" w:rsidRDefault="008167CC">
      <w:pPr>
        <w:pStyle w:val="Textbody"/>
      </w:pPr>
      <w:r>
        <w:rPr>
          <w:i/>
          <w:iCs/>
          <w:color w:val="C0C0C0"/>
          <w:sz w:val="22"/>
          <w:lang w:eastAsia="ar-SA"/>
        </w:rPr>
        <w:lastRenderedPageBreak/>
        <w:t xml:space="preserve">Nom </w:t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i/>
          <w:iCs/>
          <w:color w:val="C0C0C0"/>
          <w:sz w:val="22"/>
          <w:lang w:eastAsia="ar-SA"/>
        </w:rPr>
        <w:t>Lieu</w:t>
      </w:r>
      <w:r>
        <w:rPr>
          <w:color w:val="000000"/>
          <w:sz w:val="22"/>
          <w:lang w:eastAsia="ar-SA"/>
        </w:rPr>
        <w:t xml:space="preserve">,  Le </w:t>
      </w:r>
      <w:r>
        <w:rPr>
          <w:i/>
          <w:iCs/>
          <w:color w:val="C0C0C0"/>
          <w:sz w:val="22"/>
          <w:lang w:eastAsia="ar-SA"/>
        </w:rPr>
        <w:t>date</w:t>
      </w:r>
      <w:r>
        <w:rPr>
          <w:color w:val="000000"/>
          <w:sz w:val="22"/>
          <w:lang w:eastAsia="ar-SA"/>
        </w:rPr>
        <w:br/>
      </w:r>
      <w:r>
        <w:rPr>
          <w:i/>
          <w:iCs/>
          <w:color w:val="C0C0C0"/>
          <w:sz w:val="22"/>
          <w:lang w:eastAsia="ar-SA"/>
        </w:rPr>
        <w:t>Prénom </w:t>
      </w:r>
    </w:p>
    <w:p w14:paraId="4B79678A" w14:textId="77777777" w:rsidR="00AF541A" w:rsidRDefault="008167CC">
      <w:pPr>
        <w:pStyle w:val="Textbody"/>
        <w:spacing w:line="360" w:lineRule="auto"/>
        <w:jc w:val="both"/>
        <w:rPr>
          <w:i/>
          <w:iCs/>
          <w:color w:val="C0C0C0"/>
          <w:sz w:val="22"/>
          <w:lang w:eastAsia="ar-SA"/>
        </w:rPr>
      </w:pPr>
      <w:r>
        <w:rPr>
          <w:i/>
          <w:iCs/>
          <w:color w:val="C0C0C0"/>
          <w:sz w:val="22"/>
          <w:lang w:eastAsia="ar-SA"/>
        </w:rPr>
        <w:t>Grade et Fonction </w:t>
      </w:r>
    </w:p>
    <w:p w14:paraId="0B85E75D" w14:textId="77777777" w:rsidR="00AF541A" w:rsidRDefault="008167CC">
      <w:pPr>
        <w:pStyle w:val="Textbody"/>
        <w:spacing w:line="360" w:lineRule="auto"/>
        <w:jc w:val="both"/>
      </w:pPr>
      <w:r>
        <w:rPr>
          <w:i/>
          <w:iCs/>
          <w:color w:val="C0C0C0"/>
          <w:sz w:val="22"/>
          <w:lang w:eastAsia="ar-SA"/>
        </w:rPr>
        <w:t xml:space="preserve">Établissement </w:t>
      </w:r>
      <w:r>
        <w:rPr>
          <w:color w:val="000000"/>
          <w:sz w:val="22"/>
          <w:lang w:eastAsia="ar-SA"/>
        </w:rPr>
        <w:t> </w:t>
      </w:r>
    </w:p>
    <w:p w14:paraId="2B09802D" w14:textId="77777777" w:rsidR="00AF541A" w:rsidRDefault="00AF541A">
      <w:pPr>
        <w:pStyle w:val="Textbody"/>
        <w:spacing w:line="360" w:lineRule="auto"/>
        <w:jc w:val="both"/>
      </w:pPr>
    </w:p>
    <w:p w14:paraId="26870A54" w14:textId="76F2CBC0" w:rsidR="00AF541A" w:rsidRDefault="008167CC">
      <w:pPr>
        <w:pStyle w:val="Textbody"/>
        <w:spacing w:line="360" w:lineRule="auto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  <w:t xml:space="preserve">À </w:t>
      </w:r>
      <w:r w:rsidR="00402D26">
        <w:rPr>
          <w:color w:val="000000"/>
          <w:sz w:val="22"/>
          <w:lang w:eastAsia="ar-SA"/>
        </w:rPr>
        <w:t xml:space="preserve">Madame </w:t>
      </w:r>
      <w:r>
        <w:rPr>
          <w:color w:val="000000"/>
          <w:sz w:val="22"/>
          <w:lang w:eastAsia="ar-SA"/>
        </w:rPr>
        <w:t>l</w:t>
      </w:r>
      <w:r w:rsidR="00402D26">
        <w:rPr>
          <w:color w:val="000000"/>
          <w:sz w:val="22"/>
          <w:lang w:eastAsia="ar-SA"/>
        </w:rPr>
        <w:t>a</w:t>
      </w:r>
      <w:r>
        <w:rPr>
          <w:color w:val="000000"/>
          <w:sz w:val="22"/>
          <w:lang w:eastAsia="ar-SA"/>
        </w:rPr>
        <w:t xml:space="preserve"> Rect</w:t>
      </w:r>
      <w:r w:rsidR="00402D26">
        <w:rPr>
          <w:color w:val="000000"/>
          <w:sz w:val="22"/>
          <w:lang w:eastAsia="ar-SA"/>
        </w:rPr>
        <w:t>rice</w:t>
      </w:r>
    </w:p>
    <w:p w14:paraId="25A3F309" w14:textId="77777777" w:rsidR="00AF541A" w:rsidRDefault="008167CC">
      <w:pPr>
        <w:pStyle w:val="Textbody"/>
        <w:spacing w:line="360" w:lineRule="auto"/>
        <w:jc w:val="both"/>
      </w:pP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  <w:t xml:space="preserve">Sous couvert </w:t>
      </w:r>
      <w:r w:rsidRPr="00402D26">
        <w:rPr>
          <w:color w:val="000000"/>
          <w:sz w:val="22"/>
          <w:lang w:eastAsia="ar-SA"/>
        </w:rPr>
        <w:t xml:space="preserve">de M </w:t>
      </w:r>
      <w:r>
        <w:rPr>
          <w:color w:val="C0C0C0"/>
          <w:sz w:val="22"/>
          <w:lang w:eastAsia="ar-SA"/>
        </w:rPr>
        <w:t>(1)</w:t>
      </w:r>
    </w:p>
    <w:p w14:paraId="1DAF74CB" w14:textId="77777777" w:rsidR="00AF541A" w:rsidRDefault="008167CC">
      <w:pPr>
        <w:pStyle w:val="Textbody"/>
        <w:spacing w:line="360" w:lineRule="auto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  <w:r>
        <w:rPr>
          <w:color w:val="000000"/>
          <w:sz w:val="22"/>
          <w:lang w:eastAsia="ar-SA"/>
        </w:rPr>
        <w:tab/>
      </w:r>
    </w:p>
    <w:p w14:paraId="6F203F06" w14:textId="77777777" w:rsidR="00AF541A" w:rsidRDefault="00AF541A">
      <w:pPr>
        <w:pStyle w:val="Textbody"/>
        <w:spacing w:line="360" w:lineRule="auto"/>
        <w:jc w:val="both"/>
      </w:pPr>
    </w:p>
    <w:p w14:paraId="431EBA9F" w14:textId="77777777" w:rsidR="00AF541A" w:rsidRDefault="008167CC">
      <w:pPr>
        <w:pStyle w:val="Textbody"/>
        <w:spacing w:line="360" w:lineRule="auto"/>
        <w:jc w:val="both"/>
      </w:pPr>
      <w:r>
        <w:rPr>
          <w:color w:val="000000"/>
          <w:sz w:val="22"/>
          <w:lang w:eastAsia="ar-SA"/>
        </w:rPr>
        <w:t xml:space="preserve">Conformément aux dispositions </w:t>
      </w:r>
      <w:r>
        <w:rPr>
          <w:color w:val="C0C0C0"/>
          <w:sz w:val="22"/>
          <w:lang w:eastAsia="ar-SA"/>
        </w:rPr>
        <w:t>(2)</w:t>
      </w:r>
    </w:p>
    <w:p w14:paraId="0CEA3FE7" w14:textId="77777777" w:rsidR="00AF541A" w:rsidRDefault="008167CC">
      <w:pPr>
        <w:pStyle w:val="Textbody"/>
        <w:numPr>
          <w:ilvl w:val="0"/>
          <w:numId w:val="4"/>
        </w:numPr>
        <w:spacing w:line="360" w:lineRule="auto"/>
        <w:ind w:left="424" w:firstLine="0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de la loi n° 84-16 du 11 janvier 1984 (article 34, alinéa 7) portant statut général des fonctionnaires,</w:t>
      </w:r>
    </w:p>
    <w:p w14:paraId="11A2481A" w14:textId="77777777" w:rsidR="00AF541A" w:rsidRDefault="008167CC">
      <w:pPr>
        <w:pStyle w:val="Textbody"/>
        <w:numPr>
          <w:ilvl w:val="0"/>
          <w:numId w:val="1"/>
        </w:numPr>
        <w:spacing w:line="360" w:lineRule="auto"/>
        <w:ind w:left="424" w:firstLine="0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de la loi n° 82-997 du 23 novembre 1982 relative à l’attribution aux agents non titulaires de l’État du congé pour la formation syndicale</w:t>
      </w:r>
    </w:p>
    <w:p w14:paraId="19B4D65A" w14:textId="77777777" w:rsidR="00AF541A" w:rsidRDefault="00AF541A">
      <w:pPr>
        <w:pStyle w:val="Textbody"/>
        <w:spacing w:line="360" w:lineRule="auto"/>
        <w:jc w:val="both"/>
      </w:pPr>
    </w:p>
    <w:p w14:paraId="49900A6B" w14:textId="78739F00" w:rsidR="00AF541A" w:rsidRDefault="008167CC">
      <w:pPr>
        <w:pStyle w:val="Textbody"/>
        <w:spacing w:line="360" w:lineRule="auto"/>
        <w:jc w:val="both"/>
      </w:pPr>
      <w:r>
        <w:rPr>
          <w:color w:val="000000"/>
          <w:sz w:val="22"/>
          <w:lang w:eastAsia="ar-SA"/>
        </w:rPr>
        <w:t xml:space="preserve">et du décret 84-474 du 15 juin 1984, définissant l’attribution des congés pour la formation syndicale, avec maintien intégral du traitement, j’ai l’honneur de solliciter un congé </w:t>
      </w:r>
      <w:r w:rsidR="00402D26">
        <w:rPr>
          <w:color w:val="000000"/>
          <w:sz w:val="22"/>
          <w:lang w:eastAsia="ar-SA"/>
        </w:rPr>
        <w:t>le mardi 19 octobre 2021</w:t>
      </w:r>
      <w:r>
        <w:rPr>
          <w:color w:val="000000"/>
          <w:sz w:val="22"/>
          <w:lang w:eastAsia="ar-SA"/>
        </w:rPr>
        <w:t xml:space="preserve"> pour participer à un stage de formation syndicale.</w:t>
      </w:r>
    </w:p>
    <w:p w14:paraId="4F32FA33" w14:textId="71E31B76" w:rsidR="00AF541A" w:rsidRDefault="008167CC">
      <w:pPr>
        <w:pStyle w:val="Textbody"/>
        <w:spacing w:line="360" w:lineRule="auto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Ce stage se déroulera à </w:t>
      </w:r>
      <w:r w:rsidR="00402D26">
        <w:rPr>
          <w:color w:val="000000"/>
          <w:sz w:val="22"/>
          <w:lang w:eastAsia="ar-SA"/>
        </w:rPr>
        <w:t xml:space="preserve"> DIJON. </w:t>
      </w:r>
      <w:r>
        <w:rPr>
          <w:color w:val="000000"/>
          <w:sz w:val="22"/>
          <w:lang w:eastAsia="ar-SA"/>
        </w:rPr>
        <w:t>Il est organisé par la section départementale du SNES-FSU sous l’égide de l’I.R.H.S.E.S. (Institut de Recherches Historiques sur le Syndicalisme dans les enseignements de Second degré - SNES), organisme agréé, figurant sur la liste des centres dont les stages ou sessions ouvrent droit au congé pour formation syndicale (arrêté du 29 décembre 1999 publié au J.O.R.F. du 6 janvier 2000).</w:t>
      </w:r>
    </w:p>
    <w:p w14:paraId="71B55EE6" w14:textId="77777777" w:rsidR="00AF541A" w:rsidRDefault="00AF541A">
      <w:pPr>
        <w:pStyle w:val="Textbody"/>
        <w:spacing w:line="360" w:lineRule="auto"/>
        <w:jc w:val="both"/>
      </w:pPr>
    </w:p>
    <w:p w14:paraId="56069EBB" w14:textId="77777777" w:rsidR="00AF541A" w:rsidRDefault="008167CC" w:rsidP="00402D26">
      <w:pPr>
        <w:pStyle w:val="Textbody"/>
        <w:spacing w:line="360" w:lineRule="auto"/>
        <w:jc w:val="right"/>
      </w:pPr>
      <w:r>
        <w:rPr>
          <w:color w:val="000000"/>
          <w:sz w:val="22"/>
          <w:lang w:eastAsia="ar-SA"/>
        </w:rPr>
        <w:t>A</w:t>
      </w:r>
      <w:r>
        <w:rPr>
          <w:color w:val="C0C0C0"/>
          <w:sz w:val="22"/>
          <w:lang w:eastAsia="ar-SA"/>
        </w:rPr>
        <w:t>......................................................</w:t>
      </w:r>
      <w:r>
        <w:rPr>
          <w:color w:val="000000"/>
          <w:sz w:val="22"/>
          <w:lang w:eastAsia="ar-SA"/>
        </w:rPr>
        <w:t xml:space="preserve"> Le</w:t>
      </w:r>
      <w:r>
        <w:rPr>
          <w:color w:val="C0C0C0"/>
          <w:sz w:val="22"/>
          <w:lang w:eastAsia="ar-SA"/>
        </w:rPr>
        <w:t>.....................................................</w:t>
      </w:r>
    </w:p>
    <w:p w14:paraId="57044B77" w14:textId="77777777" w:rsidR="00AF541A" w:rsidRDefault="00AF541A">
      <w:pPr>
        <w:pStyle w:val="Textbody"/>
        <w:spacing w:line="360" w:lineRule="auto"/>
        <w:jc w:val="both"/>
      </w:pPr>
    </w:p>
    <w:p w14:paraId="5AD004C5" w14:textId="77777777" w:rsidR="00AF541A" w:rsidRDefault="008167CC" w:rsidP="00402D26">
      <w:pPr>
        <w:pStyle w:val="Textbody"/>
        <w:spacing w:line="360" w:lineRule="auto"/>
        <w:jc w:val="right"/>
        <w:rPr>
          <w:i/>
          <w:iCs/>
          <w:color w:val="C0C0C0"/>
          <w:sz w:val="22"/>
          <w:lang w:eastAsia="ar-SA"/>
        </w:rPr>
      </w:pPr>
      <w:r>
        <w:rPr>
          <w:i/>
          <w:iCs/>
          <w:color w:val="C0C0C0"/>
          <w:sz w:val="22"/>
          <w:lang w:eastAsia="ar-SA"/>
        </w:rPr>
        <w:t>Signature.</w:t>
      </w:r>
    </w:p>
    <w:p w14:paraId="7953F306" w14:textId="77777777" w:rsidR="00AF541A" w:rsidRDefault="00AF541A">
      <w:pPr>
        <w:pStyle w:val="Textbody"/>
        <w:jc w:val="both"/>
      </w:pPr>
    </w:p>
    <w:p w14:paraId="249F17E1" w14:textId="77777777" w:rsidR="00AF541A" w:rsidRDefault="00AF541A">
      <w:pPr>
        <w:pStyle w:val="Textbody"/>
        <w:jc w:val="both"/>
      </w:pPr>
    </w:p>
    <w:p w14:paraId="0663DF65" w14:textId="77777777" w:rsidR="00AF541A" w:rsidRDefault="008167CC">
      <w:pPr>
        <w:pStyle w:val="Textbody"/>
        <w:jc w:val="both"/>
        <w:rPr>
          <w:i/>
          <w:iCs/>
          <w:color w:val="C0C0C0"/>
          <w:sz w:val="22"/>
          <w:lang w:eastAsia="ar-SA"/>
        </w:rPr>
      </w:pPr>
      <w:r>
        <w:rPr>
          <w:i/>
          <w:iCs/>
          <w:color w:val="C0C0C0"/>
          <w:sz w:val="22"/>
          <w:lang w:eastAsia="ar-SA"/>
        </w:rPr>
        <w:t>(1) Nom et qualité du chef d’établissement ; cette demande doit être transmise par la voie hiérarchique</w:t>
      </w:r>
    </w:p>
    <w:p w14:paraId="3A03EE95" w14:textId="3EEFA464" w:rsidR="00AF541A" w:rsidRPr="00402D26" w:rsidRDefault="008167CC">
      <w:pPr>
        <w:pStyle w:val="Textbody"/>
        <w:jc w:val="both"/>
        <w:rPr>
          <w:i/>
          <w:iCs/>
          <w:color w:val="C0C0C0"/>
          <w:sz w:val="22"/>
          <w:lang w:eastAsia="ar-SA"/>
        </w:rPr>
      </w:pPr>
      <w:r>
        <w:rPr>
          <w:i/>
          <w:iCs/>
          <w:color w:val="C0C0C0"/>
          <w:sz w:val="22"/>
          <w:lang w:eastAsia="ar-SA"/>
        </w:rPr>
        <w:t>(2) Indiquer les références du seul texte correspondant à votre situation (titulaire loi 84-16 ; non titulaire loi 82-997)</w:t>
      </w:r>
    </w:p>
    <w:sectPr w:rsidR="00AF541A" w:rsidRPr="00402D2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385E" w14:textId="77777777" w:rsidR="006D06C5" w:rsidRDefault="006D06C5">
      <w:r>
        <w:separator/>
      </w:r>
    </w:p>
  </w:endnote>
  <w:endnote w:type="continuationSeparator" w:id="0">
    <w:p w14:paraId="432C3D12" w14:textId="77777777" w:rsidR="006D06C5" w:rsidRDefault="006D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3A1A" w14:textId="77777777" w:rsidR="006D06C5" w:rsidRDefault="006D06C5">
      <w:r>
        <w:rPr>
          <w:color w:val="000000"/>
        </w:rPr>
        <w:separator/>
      </w:r>
    </w:p>
  </w:footnote>
  <w:footnote w:type="continuationSeparator" w:id="0">
    <w:p w14:paraId="55BB3E66" w14:textId="77777777" w:rsidR="006D06C5" w:rsidRDefault="006D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6F"/>
    <w:multiLevelType w:val="multilevel"/>
    <w:tmpl w:val="93F21604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" w15:restartNumberingAfterBreak="0">
    <w:nsid w:val="07B67CB6"/>
    <w:multiLevelType w:val="multilevel"/>
    <w:tmpl w:val="4ACCF6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C6686E"/>
    <w:multiLevelType w:val="multilevel"/>
    <w:tmpl w:val="1C2C096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1A"/>
    <w:rsid w:val="00402D26"/>
    <w:rsid w:val="006D06C5"/>
    <w:rsid w:val="008167CC"/>
    <w:rsid w:val="00AA47D1"/>
    <w:rsid w:val="00A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317"/>
  <w15:docId w15:val="{D97707B3-8C47-42CB-ADBA-62CAE09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</w:style>
  <w:style w:type="numbering" w:customStyle="1" w:styleId="RTFNum2">
    <w:name w:val="RTF_Num 2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AA47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s21@dijon.snes.edu?subject=Inscription%20au%20stage%20CA%20du%20mardi%2019%20octobre%2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Dijon Snes</dc:creator>
  <cp:lastModifiedBy>Carine Tourneur</cp:lastModifiedBy>
  <cp:revision>2</cp:revision>
  <cp:lastPrinted>2015-09-01T11:36:00Z</cp:lastPrinted>
  <dcterms:created xsi:type="dcterms:W3CDTF">2021-09-07T18:41:00Z</dcterms:created>
  <dcterms:modified xsi:type="dcterms:W3CDTF">2021-09-07T18:41:00Z</dcterms:modified>
</cp:coreProperties>
</file>